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EB" w:rsidRDefault="009C25EB">
      <w:pPr>
        <w:pStyle w:val="ConsPlusNormal"/>
        <w:jc w:val="both"/>
        <w:outlineLvl w:val="0"/>
      </w:pPr>
      <w:bookmarkStart w:id="0" w:name="_GoBack"/>
      <w:bookmarkEnd w:id="0"/>
    </w:p>
    <w:p w:rsidR="009C25EB" w:rsidRDefault="009C25EB">
      <w:pPr>
        <w:pStyle w:val="ConsPlusTitle"/>
        <w:jc w:val="center"/>
        <w:outlineLvl w:val="0"/>
      </w:pPr>
      <w:r>
        <w:t>ГУБЕРНАТОР ПЕРМСКОГО КРАЯ</w:t>
      </w:r>
    </w:p>
    <w:p w:rsidR="009C25EB" w:rsidRDefault="009C25EB">
      <w:pPr>
        <w:pStyle w:val="ConsPlusTitle"/>
        <w:jc w:val="center"/>
      </w:pPr>
    </w:p>
    <w:p w:rsidR="009C25EB" w:rsidRDefault="009C25EB">
      <w:pPr>
        <w:pStyle w:val="ConsPlusTitle"/>
        <w:jc w:val="center"/>
      </w:pPr>
      <w:r>
        <w:t>УКАЗ</w:t>
      </w:r>
    </w:p>
    <w:p w:rsidR="009C25EB" w:rsidRDefault="009C25EB">
      <w:pPr>
        <w:pStyle w:val="ConsPlusTitle"/>
        <w:jc w:val="center"/>
      </w:pPr>
      <w:r>
        <w:t>от 19 октября 2015 г. N 147</w:t>
      </w:r>
    </w:p>
    <w:p w:rsidR="009C25EB" w:rsidRDefault="009C25EB">
      <w:pPr>
        <w:pStyle w:val="ConsPlusTitle"/>
        <w:jc w:val="center"/>
      </w:pPr>
    </w:p>
    <w:p w:rsidR="009C25EB" w:rsidRDefault="009C25EB">
      <w:pPr>
        <w:pStyle w:val="ConsPlusTitle"/>
        <w:jc w:val="center"/>
      </w:pPr>
      <w:r>
        <w:t>ОБ УТВЕРЖДЕНИИ ТИПОВЫХ ПРАВИЛ ОБМЕНА ДЕЛОВЫМИ ПОДАРКАМИ</w:t>
      </w:r>
    </w:p>
    <w:p w:rsidR="009C25EB" w:rsidRDefault="009C25EB">
      <w:pPr>
        <w:pStyle w:val="ConsPlusTitle"/>
        <w:jc w:val="center"/>
      </w:pPr>
      <w:r>
        <w:t>И ЗНАКАМИ ДЕЛОВОГО ГОСТЕПРИИМСТВА В ГОСУДАРСТВЕННЫХ</w:t>
      </w:r>
    </w:p>
    <w:p w:rsidR="009C25EB" w:rsidRDefault="009C25EB">
      <w:pPr>
        <w:pStyle w:val="ConsPlusTitle"/>
        <w:jc w:val="center"/>
      </w:pPr>
      <w:r>
        <w:t>УЧРЕЖДЕНИЯХ И ГОСУДАРСТВЕННЫХ УНИТАРНЫХ ПРЕДПРИЯТИЯХ</w:t>
      </w:r>
    </w:p>
    <w:p w:rsidR="009C25EB" w:rsidRDefault="009C25EB">
      <w:pPr>
        <w:pStyle w:val="ConsPlusTitle"/>
        <w:jc w:val="center"/>
      </w:pPr>
      <w:r>
        <w:t>ПЕРМСКОГО КРАЯ, А ТАКЖЕ ИНЫХ ОРГАНИЗАЦИЯХ, ЕДИНСТВЕННЫМ</w:t>
      </w:r>
    </w:p>
    <w:p w:rsidR="009C25EB" w:rsidRDefault="009C25EB">
      <w:pPr>
        <w:pStyle w:val="ConsPlusTitle"/>
        <w:jc w:val="center"/>
      </w:pPr>
      <w:r>
        <w:t>УЧРЕДИТЕЛЕМ (УЧАСТНИКОМ) КОТОРЫХ ЯВЛЯЕТСЯ ПЕРМСКИЙ КРАЙ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ind w:firstLine="540"/>
        <w:jc w:val="both"/>
      </w:pPr>
      <w:r>
        <w:t xml:space="preserve">1. Утвердить прилагаемые Типовые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обмена деловыми подарками и знаками делового гостеприимства в государственных учреждениях и государственных унитарных предприятиях Пермского края, а также иных организациях, единственным учредителем (участником) которых является Пермский край.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Пермского края в недельный срок со дня подписания настоящего Указа обеспечить ознакомление с настоящим Указом руководителей подведомственных государственных учреждений Пермского края, государственных унитарных предприятий Пермского края, а также иных организаций, единственным учредителем (участником) которых является Пермский край.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3.1. руководителям государственных учреждений и государственных унитарных предприятий Пермского края, а также иных организаций, единственным учредителем (участником) которых является Пермский край, руководствуясь настоящим Указом, утвердить правила обмена деловыми подарками и знаками делового гостеприимства;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3.2. органам местного самоуправления муниципальных образований Пермского края утвердить правила обмена деловыми подарками и знаками делового гостеприимства в муниципальных учреждениях и унитарных предприятиях, а также иных организациях, единственным учредителем (участником) которых является муниципальное образование, руководствуясь настоящим Указом.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4. Опубликовать настоящий Указ в Бюллетене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 xml:space="preserve">5. Контроль за исполнением указа возложить на руководителя администрации губернатора Пермского края </w:t>
      </w:r>
      <w:proofErr w:type="spellStart"/>
      <w:r>
        <w:t>Маховикова</w:t>
      </w:r>
      <w:proofErr w:type="spellEnd"/>
      <w:r>
        <w:t xml:space="preserve"> А.Ю.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jc w:val="right"/>
      </w:pPr>
      <w:r>
        <w:t>В.Ф.БАСАРГИН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jc w:val="right"/>
        <w:outlineLvl w:val="0"/>
      </w:pPr>
      <w:r>
        <w:t>УТВЕРЖДЕНЫ</w:t>
      </w:r>
    </w:p>
    <w:p w:rsidR="009C25EB" w:rsidRDefault="009C25EB">
      <w:pPr>
        <w:pStyle w:val="ConsPlusNormal"/>
        <w:jc w:val="right"/>
      </w:pPr>
      <w:r>
        <w:t>Указом</w:t>
      </w:r>
    </w:p>
    <w:p w:rsidR="009C25EB" w:rsidRDefault="009C25EB">
      <w:pPr>
        <w:pStyle w:val="ConsPlusNormal"/>
        <w:jc w:val="right"/>
      </w:pPr>
      <w:r>
        <w:t>губернатора</w:t>
      </w:r>
    </w:p>
    <w:p w:rsidR="009C25EB" w:rsidRDefault="009C25EB">
      <w:pPr>
        <w:pStyle w:val="ConsPlusNormal"/>
        <w:jc w:val="right"/>
      </w:pPr>
      <w:r>
        <w:lastRenderedPageBreak/>
        <w:t>Пермского края</w:t>
      </w:r>
    </w:p>
    <w:p w:rsidR="009C25EB" w:rsidRDefault="009C25EB">
      <w:pPr>
        <w:pStyle w:val="ConsPlusNormal"/>
        <w:jc w:val="right"/>
      </w:pPr>
      <w:r>
        <w:t>от 19.10.2015 N 147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Title"/>
        <w:jc w:val="center"/>
      </w:pPr>
      <w:bookmarkStart w:id="1" w:name="P34"/>
      <w:bookmarkEnd w:id="1"/>
      <w:r>
        <w:t>ТИПОВЫЕ ПРАВИЛА</w:t>
      </w:r>
    </w:p>
    <w:p w:rsidR="009C25EB" w:rsidRDefault="009C25EB">
      <w:pPr>
        <w:pStyle w:val="ConsPlusTitle"/>
        <w:jc w:val="center"/>
      </w:pPr>
      <w:r>
        <w:t>ОБМЕНА ДЕЛОВЫМИ ПОДАРКАМИ И ЗНАКАМИ ДЕЛОВОГО ГОСТЕПРИИМСТВА</w:t>
      </w:r>
    </w:p>
    <w:p w:rsidR="009C25EB" w:rsidRDefault="009C25EB">
      <w:pPr>
        <w:pStyle w:val="ConsPlusTitle"/>
        <w:jc w:val="center"/>
      </w:pPr>
      <w:r>
        <w:t>В ГОСУДАРСТВЕННЫХ УЧРЕЖДЕНИЯХ И ГОСУДАРСТВЕННЫХ УНИТАРНЫХ</w:t>
      </w:r>
    </w:p>
    <w:p w:rsidR="009C25EB" w:rsidRDefault="009C25EB">
      <w:pPr>
        <w:pStyle w:val="ConsPlusTitle"/>
        <w:jc w:val="center"/>
      </w:pPr>
      <w:r>
        <w:t>ПРЕДПРИЯТИЯХ ПЕРМСКОГО КРАЯ, А ТАКЖЕ ИНЫХ ОРГАНИЗАЦИЯХ,</w:t>
      </w:r>
    </w:p>
    <w:p w:rsidR="009C25EB" w:rsidRDefault="009C25EB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9C25EB" w:rsidRDefault="009C25EB">
      <w:pPr>
        <w:pStyle w:val="ConsPlusTitle"/>
        <w:jc w:val="center"/>
      </w:pPr>
      <w:r>
        <w:t>ПЕРМСКИЙ КРАЙ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jc w:val="center"/>
        <w:outlineLvl w:val="1"/>
      </w:pPr>
      <w:r>
        <w:t>1. Общие положения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ind w:firstLine="540"/>
        <w:jc w:val="both"/>
      </w:pPr>
      <w:r>
        <w:t>Настоящие Типовые правила обмена деловыми подарками и знаками делового гостеприимства в государственных учреждениях и государственных унитарных предприятиях Пермского края, а также иных организациях, единственным учредителем (участником) которых является Пермский край (далее - Типовые правила), определяют общие требования к дарению и принятию деловых подарков, а также к обмену знаками делового гостеприимства для работников государственных учреждений Пермского края, государственных унитарных предприятий Пермского края, а также иных организаций, единственным учредителем (участником) которых является Пермский край (далее - организации).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Работники организаций должны быть ознакомлены с положениями настоящих Типовых правил под роспись при заключении трудового договора.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jc w:val="center"/>
        <w:outlineLvl w:val="1"/>
      </w:pPr>
      <w:r>
        <w:t>2. Требования к деловым подаркам и знакам делового</w:t>
      </w:r>
    </w:p>
    <w:p w:rsidR="009C25EB" w:rsidRDefault="009C25EB">
      <w:pPr>
        <w:pStyle w:val="ConsPlusNormal"/>
        <w:jc w:val="center"/>
      </w:pPr>
      <w:r>
        <w:t>гостеприимства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ind w:firstLine="540"/>
        <w:jc w:val="both"/>
      </w:pPr>
      <w:r>
        <w:t>2.1. Деловые подарки и знаки делового гостеприимства являются общепринятым проявлением вежливости при осуществлении деятельности организаций.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2.3. Деловые подарки, подлежащие дарению, и знаки делового гостеприимства не должны: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 xml:space="preserve">создавать </w:t>
      </w:r>
      <w:proofErr w:type="spellStart"/>
      <w:r>
        <w:t>репутационный</w:t>
      </w:r>
      <w:proofErr w:type="spellEnd"/>
      <w:r>
        <w:t xml:space="preserve"> риск для организаций;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быть в форме наличных, безналичных денежных средств, ценных бумаг, драгоценных металлов.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jc w:val="center"/>
        <w:outlineLvl w:val="1"/>
      </w:pPr>
      <w:r>
        <w:t>3. Обязанности работников организаций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ind w:firstLine="540"/>
        <w:jc w:val="both"/>
      </w:pPr>
      <w:r>
        <w:t>3.1. Работники организаций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Федерации, Пермского края и настоящих Типовых правил.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3.2. Работники организаций обязаны: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сообщить о получении делового подарка и сдать его в порядке, установленном локальными актами организации,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3.3. Работникам организации запрещается: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9C25EB" w:rsidRDefault="009C25EB">
      <w:pPr>
        <w:pStyle w:val="ConsPlusNormal"/>
        <w:spacing w:before="220"/>
        <w:ind w:firstLine="540"/>
        <w:jc w:val="both"/>
      </w:pPr>
      <w:r>
        <w:t>принимать подарки в форме наличных, безналичных денежных средств, ценных бумаг, драгоценных металлов.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jc w:val="center"/>
        <w:outlineLvl w:val="1"/>
      </w:pPr>
      <w:r>
        <w:t>4. Ответственность работников организаций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ind w:firstLine="540"/>
        <w:jc w:val="both"/>
      </w:pPr>
      <w:r>
        <w:t>Работники организаций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Типовых правил.</w:t>
      </w: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jc w:val="both"/>
      </w:pPr>
    </w:p>
    <w:p w:rsidR="009C25EB" w:rsidRDefault="009C2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1A3" w:rsidRDefault="00D501A3"/>
    <w:sectPr w:rsidR="00D501A3" w:rsidSect="00F6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EB"/>
    <w:rsid w:val="009C25EB"/>
    <w:rsid w:val="00D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242D-F429-4A03-A8B5-A44B240C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5AE9A592AF03891B37415DCD910BA2DDA7B36FC47A6544B8410701BA3182C55AB057AC8D4754C7711903A557A8D67B5B335693RA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tzarovnyaeva</dc:creator>
  <cp:keywords/>
  <dc:description/>
  <cp:lastModifiedBy>tzarovnyaeva</cp:lastModifiedBy>
  <cp:revision>1</cp:revision>
  <dcterms:created xsi:type="dcterms:W3CDTF">2021-12-21T08:34:00Z</dcterms:created>
  <dcterms:modified xsi:type="dcterms:W3CDTF">2021-12-21T08:35:00Z</dcterms:modified>
</cp:coreProperties>
</file>